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2C5" w:rsidRPr="003E42C5" w:rsidRDefault="003E42C5" w:rsidP="003E42C5">
      <w:pPr>
        <w:rPr>
          <w:b/>
        </w:rPr>
      </w:pPr>
      <w:r w:rsidRPr="003E42C5">
        <w:rPr>
          <w:b/>
        </w:rPr>
        <w:t>Списо</w:t>
      </w:r>
      <w:bookmarkStart w:id="0" w:name="_GoBack"/>
      <w:bookmarkEnd w:id="0"/>
      <w:r w:rsidRPr="003E42C5">
        <w:rPr>
          <w:b/>
        </w:rPr>
        <w:t>к литератур:</w:t>
      </w:r>
    </w:p>
    <w:p w:rsidR="003E42C5" w:rsidRDefault="003E42C5" w:rsidP="003E42C5">
      <w:r>
        <w:t>1.</w:t>
      </w:r>
      <w:r>
        <w:tab/>
        <w:t xml:space="preserve">Агеев А.И., </w:t>
      </w:r>
      <w:proofErr w:type="spellStart"/>
      <w:r>
        <w:t>Байшуаков</w:t>
      </w:r>
      <w:proofErr w:type="spellEnd"/>
      <w:r>
        <w:t xml:space="preserve"> А.Б., Куроедов Б.В. Стратегическая матрица Казахстана: ретроспектива, современность и сценарии будущего развития. Москва,2006, 328с.</w:t>
      </w:r>
    </w:p>
    <w:p w:rsidR="003E42C5" w:rsidRDefault="003E42C5" w:rsidP="003E42C5">
      <w:r>
        <w:t>2.</w:t>
      </w:r>
      <w:r>
        <w:tab/>
      </w:r>
      <w:proofErr w:type="spellStart"/>
      <w:r>
        <w:t>Айзард</w:t>
      </w:r>
      <w:proofErr w:type="spellEnd"/>
      <w:r>
        <w:t xml:space="preserve"> У. Методы регионального анализа. М., 1966.</w:t>
      </w:r>
    </w:p>
    <w:p w:rsidR="003E42C5" w:rsidRDefault="003E42C5" w:rsidP="003E42C5">
      <w:r>
        <w:t>3.</w:t>
      </w:r>
      <w:r>
        <w:tab/>
        <w:t>Алексеева А. Новая волна богатства / Эксперт №214 – 20 января 2008, с. 97.</w:t>
      </w:r>
    </w:p>
    <w:p w:rsidR="003E42C5" w:rsidRDefault="003E42C5" w:rsidP="003E42C5">
      <w:r>
        <w:t>4.</w:t>
      </w:r>
      <w:r>
        <w:tab/>
        <w:t>Американская география. М., 1957.</w:t>
      </w:r>
    </w:p>
    <w:p w:rsidR="003E42C5" w:rsidRDefault="003E42C5" w:rsidP="003E42C5">
      <w:r>
        <w:t>5.</w:t>
      </w:r>
      <w:r>
        <w:tab/>
        <w:t xml:space="preserve">Алисов Н.В., </w:t>
      </w:r>
      <w:proofErr w:type="spellStart"/>
      <w:r>
        <w:t>Хорев</w:t>
      </w:r>
      <w:proofErr w:type="spellEnd"/>
      <w:r>
        <w:t xml:space="preserve"> Б.С. Экономическая и социальная география мира. Москва, 2000.  с. 127. </w:t>
      </w:r>
    </w:p>
    <w:p w:rsidR="003E42C5" w:rsidRDefault="003E42C5" w:rsidP="003E42C5">
      <w:r>
        <w:t>6.</w:t>
      </w:r>
      <w:r>
        <w:tab/>
      </w:r>
      <w:proofErr w:type="spellStart"/>
      <w:r>
        <w:t>Бандман</w:t>
      </w:r>
      <w:proofErr w:type="spellEnd"/>
      <w:r>
        <w:t xml:space="preserve"> М. К. Подход и основные этапы решения задачи оптимизации формирования ТПК. // Моделирование формирования территориально-производственных комплексов. – Новосибирск: </w:t>
      </w:r>
      <w:proofErr w:type="spellStart"/>
      <w:r>
        <w:t>ИЭиОПП</w:t>
      </w:r>
      <w:proofErr w:type="spellEnd"/>
      <w:r>
        <w:t>, 1977. С.-100.</w:t>
      </w:r>
    </w:p>
    <w:p w:rsidR="003E42C5" w:rsidRPr="003E42C5" w:rsidRDefault="003E42C5" w:rsidP="003E42C5">
      <w:pPr>
        <w:rPr>
          <w:b/>
        </w:rPr>
      </w:pPr>
    </w:p>
    <w:p w:rsidR="003E42C5" w:rsidRPr="003E42C5" w:rsidRDefault="003E42C5" w:rsidP="003E42C5">
      <w:pPr>
        <w:rPr>
          <w:b/>
        </w:rPr>
      </w:pPr>
      <w:r w:rsidRPr="003E42C5">
        <w:rPr>
          <w:b/>
        </w:rPr>
        <w:t>Дополнительная:</w:t>
      </w:r>
    </w:p>
    <w:p w:rsidR="003E42C5" w:rsidRDefault="003E42C5" w:rsidP="003E42C5">
      <w:r>
        <w:t>a.</w:t>
      </w:r>
      <w:r>
        <w:tab/>
        <w:t>Концепция государственной градостроительной политики Республики Казахстан</w:t>
      </w:r>
    </w:p>
    <w:p w:rsidR="003E42C5" w:rsidRDefault="003E42C5" w:rsidP="003E42C5">
      <w:r>
        <w:t>b.</w:t>
      </w:r>
      <w:r>
        <w:tab/>
        <w:t>Кузнецов В. Стратегия пространственного развития Евросоюза. Балтийский исследовательский центр. //Интернет, 2006.</w:t>
      </w:r>
    </w:p>
    <w:p w:rsidR="000D1A09" w:rsidRDefault="000D1A09"/>
    <w:sectPr w:rsidR="000D1A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2C5"/>
    <w:rsid w:val="000D1A09"/>
    <w:rsid w:val="003E4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2012-01-21T18:24:00Z</dcterms:created>
  <dcterms:modified xsi:type="dcterms:W3CDTF">2012-01-21T18:25:00Z</dcterms:modified>
</cp:coreProperties>
</file>